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BFF43" w14:textId="77777777" w:rsidR="00864A9D" w:rsidRPr="00864A9D" w:rsidRDefault="001B6707" w:rsidP="00864A9D">
      <w:pPr>
        <w:spacing w:after="200" w:line="256" w:lineRule="auto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  <w:highlight w:val="red"/>
        </w:rPr>
        <w:t>5.2</w:t>
      </w:r>
      <w:r w:rsidR="00F23D8C">
        <w:rPr>
          <w:rFonts w:ascii="Times New Roman" w:eastAsia="Calibri" w:hAnsi="Times New Roman" w:cs="Times New Roman"/>
          <w:b/>
          <w:sz w:val="32"/>
          <w:szCs w:val="32"/>
          <w:highlight w:val="red"/>
        </w:rPr>
        <w:t>1</w:t>
      </w:r>
      <w:r w:rsidR="00450C04">
        <w:rPr>
          <w:rFonts w:ascii="Times New Roman" w:eastAsia="Calibri" w:hAnsi="Times New Roman" w:cs="Times New Roman"/>
          <w:b/>
          <w:sz w:val="32"/>
          <w:szCs w:val="32"/>
          <w:highlight w:val="red"/>
        </w:rPr>
        <w:t xml:space="preserve"> </w:t>
      </w:r>
      <w:r w:rsidR="00864A9D" w:rsidRPr="00864A9D">
        <w:rPr>
          <w:rFonts w:ascii="Times New Roman" w:eastAsia="Calibri" w:hAnsi="Times New Roman" w:cs="Times New Roman"/>
          <w:b/>
          <w:sz w:val="32"/>
          <w:szCs w:val="32"/>
          <w:highlight w:val="red"/>
        </w:rPr>
        <w:t>CHARAKTERISTIKA PŘEDMĚTŮ SPECIÁLNĚ PEDAGOGICKÉ PÉČE</w:t>
      </w:r>
    </w:p>
    <w:p w14:paraId="265C701A" w14:textId="77777777" w:rsidR="00864A9D" w:rsidRDefault="00864A9D" w:rsidP="00864A9D">
      <w:p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456937" w14:textId="77777777" w:rsidR="00A24531" w:rsidRPr="00A73B11" w:rsidRDefault="00A73B11" w:rsidP="003D393F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73B11">
        <w:rPr>
          <w:rFonts w:ascii="Times New Roman" w:hAnsi="Times New Roman" w:cs="Times New Roman"/>
          <w:b/>
          <w:i/>
          <w:color w:val="000000"/>
          <w:sz w:val="24"/>
          <w:szCs w:val="24"/>
        </w:rPr>
        <w:t>Ve škole můžeme realizovat tyto předměty speciálně pedagogické péče, pokud budou uvedeny v doporučení ŠPZ. Tyto předměty vyuč</w:t>
      </w:r>
      <w:r w:rsidR="0008693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uje buď speciální pedagog školy, </w:t>
      </w:r>
      <w:r w:rsidRPr="00A73B11">
        <w:rPr>
          <w:rFonts w:ascii="Times New Roman" w:hAnsi="Times New Roman" w:cs="Times New Roman"/>
          <w:b/>
          <w:i/>
          <w:color w:val="000000"/>
          <w:sz w:val="24"/>
          <w:szCs w:val="24"/>
        </w:rPr>
        <w:t>nebo mohou být realizovány přímo v ŠPZ (pokud škola nemá vhodného speciálního pedagoga).</w:t>
      </w:r>
    </w:p>
    <w:p w14:paraId="58E23FAA" w14:textId="77777777" w:rsidR="00A73B11" w:rsidRPr="00A73B11" w:rsidRDefault="00A73B11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B1510B" w14:textId="77777777" w:rsidR="00A24531" w:rsidRPr="00A24531" w:rsidRDefault="00A24531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24531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Rozvoj pracovních dovedností u žáků s LMP</w:t>
      </w:r>
    </w:p>
    <w:p w14:paraId="7F7F0F99" w14:textId="77777777" w:rsidR="00A24531" w:rsidRDefault="00B72346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Předmět klade důraz na rozvoj pracovních dovedností žáka, na naplňování osnov</w:t>
      </w:r>
      <w:r w:rsidR="000968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předmětu Svět práce z oblasti Člověk a svět práce</w:t>
      </w:r>
      <w:r w:rsidR="00E83AA9">
        <w:rPr>
          <w:rFonts w:ascii="Times New Roman" w:eastAsia="Calibri" w:hAnsi="Times New Roman" w:cs="Times New Roman"/>
          <w:sz w:val="24"/>
          <w:szCs w:val="24"/>
        </w:rPr>
        <w:t xml:space="preserve"> v RVP ZV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886637B" w14:textId="77777777" w:rsidR="00096804" w:rsidRDefault="00096804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6804">
        <w:rPr>
          <w:rFonts w:ascii="Times New Roman" w:eastAsia="Calibri" w:hAnsi="Times New Roman" w:cs="Times New Roman"/>
          <w:sz w:val="24"/>
          <w:szCs w:val="24"/>
        </w:rPr>
        <w:t>Tento předmět postihuje široké spektrum činností, které vedou žáky k získání základních dovedností ze všech oblastí manuální zručnosti</w:t>
      </w:r>
      <w:r w:rsidR="0039648C">
        <w:rPr>
          <w:rFonts w:ascii="Times New Roman" w:eastAsia="Calibri" w:hAnsi="Times New Roman" w:cs="Times New Roman"/>
          <w:sz w:val="24"/>
          <w:szCs w:val="24"/>
        </w:rPr>
        <w:t xml:space="preserve"> za přispění tvůrčích přístupů. V</w:t>
      </w:r>
      <w:r w:rsidRPr="000968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ychází </w:t>
      </w:r>
      <w:r w:rsidR="009614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</w:t>
      </w:r>
      <w:r w:rsidRPr="000968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 konkrétních životních situací, v nichž žáci přicházejí do přímého kontaktu s lidskou činností a technikou v jejich rozmanitých podobách a širších souvislostech. </w:t>
      </w:r>
      <w:r w:rsidRPr="00096804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14:paraId="66A34C1C" w14:textId="77777777" w:rsidR="00D80165" w:rsidRDefault="00096804" w:rsidP="003D393F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9680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Vzdělávací oblast Svět práce se cíleně zaměřuje na praktické dovednosti a návyky. Doplňuje tak celé základní vzdělání o důležitou složku pro uplatnění člověka v dalším životě a ve společnosti. </w:t>
      </w:r>
      <w:r w:rsidRPr="00096804">
        <w:rPr>
          <w:rFonts w:ascii="Times New Roman" w:eastAsia="Times New Roman" w:hAnsi="Times New Roman" w:cs="Times New Roman"/>
          <w:sz w:val="24"/>
          <w:szCs w:val="24"/>
          <w:lang w:eastAsia="cs-CZ"/>
        </w:rPr>
        <w:t>Učíme žáky pracovat s různými materiály, osvojit si základní pracovní dovednosti a návyky,</w:t>
      </w:r>
      <w:r w:rsidR="00C91F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968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plánovat, organizovat a hodnotit pracovní činnosti samostatně, ale i v týmu. Umět si své postupy obhájit a plně za ně zodpovídat s ohledem na všechny aspekty bezpečnosti. </w:t>
      </w:r>
      <w:r w:rsidRPr="00096804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Ve všech tematických okruzích vedeme žáky k dodržování zásad bezpečnosti a hygieny při práci</w:t>
      </w:r>
      <w:r w:rsidRPr="0009680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21ABB3A1" w14:textId="77777777" w:rsidR="00D80165" w:rsidRPr="00096804" w:rsidRDefault="00096804" w:rsidP="003D393F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96804">
        <w:rPr>
          <w:rFonts w:ascii="Times New Roman" w:eastAsia="Times New Roman" w:hAnsi="Times New Roman" w:cs="Times New Roman"/>
          <w:sz w:val="24"/>
          <w:szCs w:val="24"/>
          <w:lang w:eastAsia="cs-CZ"/>
        </w:rPr>
        <w:t>V závislosti na věku žáků je provádíme světem práce tak, aby si vytvářeli povědomí o všech oblastech práce a mohli se snadněji rozhodnout o svém profesním zaměření.</w:t>
      </w:r>
      <w:r w:rsidR="00D10672" w:rsidRPr="00D10672">
        <w:rPr>
          <w:rFonts w:ascii="inherit" w:hAnsi="inherit" w:cs="Arial"/>
          <w:color w:val="000000"/>
        </w:rPr>
        <w:t xml:space="preserve"> </w:t>
      </w:r>
      <w:r w:rsidR="00D10672">
        <w:rPr>
          <w:rFonts w:ascii="inherit" w:hAnsi="inherit" w:cs="Arial"/>
          <w:color w:val="000000"/>
        </w:rPr>
        <w:t>Výrazně může</w:t>
      </w:r>
      <w:r w:rsidR="004D4502">
        <w:rPr>
          <w:rFonts w:ascii="inherit" w:hAnsi="inherit" w:cs="Arial"/>
          <w:color w:val="000000"/>
        </w:rPr>
        <w:t>me</w:t>
      </w:r>
      <w:r w:rsidR="00D10672">
        <w:rPr>
          <w:rFonts w:ascii="inherit" w:hAnsi="inherit" w:cs="Arial"/>
          <w:color w:val="000000"/>
        </w:rPr>
        <w:t xml:space="preserve"> napomoci při přípravě i výkonu budoucího povolání.</w:t>
      </w:r>
    </w:p>
    <w:p w14:paraId="5316D8B7" w14:textId="77777777" w:rsidR="00096804" w:rsidRPr="00096804" w:rsidRDefault="00096804" w:rsidP="003D39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6804">
        <w:rPr>
          <w:rFonts w:ascii="Times New Roman" w:eastAsia="Times New Roman" w:hAnsi="Times New Roman" w:cs="Times New Roman"/>
          <w:sz w:val="24"/>
          <w:szCs w:val="24"/>
          <w:lang w:eastAsia="cs-CZ"/>
        </w:rPr>
        <w:t>Hlavními cíli</w:t>
      </w:r>
      <w:r w:rsidR="00742D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96804">
        <w:rPr>
          <w:rFonts w:ascii="Times New Roman" w:eastAsia="Times New Roman" w:hAnsi="Times New Roman" w:cs="Times New Roman"/>
          <w:sz w:val="24"/>
          <w:szCs w:val="24"/>
          <w:lang w:eastAsia="cs-CZ"/>
        </w:rPr>
        <w:t>je vést žáky:</w:t>
      </w:r>
    </w:p>
    <w:p w14:paraId="2E84CB49" w14:textId="77777777" w:rsidR="004D4502" w:rsidRDefault="00096804" w:rsidP="003D393F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pozitivnímu vztahu k práci a odpovědnosti</w:t>
      </w:r>
      <w:r w:rsid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 kvalitu své i společné práce</w:t>
      </w:r>
    </w:p>
    <w:p w14:paraId="37776B17" w14:textId="77777777" w:rsidR="004D4502" w:rsidRDefault="00096804" w:rsidP="003D393F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k vytrvalosti a soustavnosti</w:t>
      </w:r>
    </w:p>
    <w:p w14:paraId="7B541457" w14:textId="77777777" w:rsidR="004D4502" w:rsidRDefault="00096804" w:rsidP="003D393F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k uplatnění vlastních nápadů a tvořivosti</w:t>
      </w:r>
    </w:p>
    <w:p w14:paraId="639D3647" w14:textId="77777777" w:rsidR="004D4502" w:rsidRDefault="00096804" w:rsidP="003D393F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k poznání, že technika je úzce spojena s pracovní činností člověka</w:t>
      </w:r>
    </w:p>
    <w:p w14:paraId="2138388E" w14:textId="77777777" w:rsidR="004D4502" w:rsidRDefault="00096804" w:rsidP="003D393F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k chápání práce jako formy k relaxaci a seberealizaci</w:t>
      </w:r>
    </w:p>
    <w:p w14:paraId="04DE759C" w14:textId="77777777" w:rsidR="004D4502" w:rsidRPr="004D4502" w:rsidRDefault="006D202C" w:rsidP="003D393F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4502">
        <w:rPr>
          <w:rFonts w:ascii="Times New Roman" w:hAnsi="Times New Roman" w:cs="Times New Roman"/>
          <w:sz w:val="24"/>
          <w:szCs w:val="24"/>
        </w:rPr>
        <w:t xml:space="preserve">podporovat jejich </w:t>
      </w:r>
      <w:r w:rsidR="00DB6CAC" w:rsidRPr="004D4502">
        <w:rPr>
          <w:rFonts w:ascii="Times New Roman" w:hAnsi="Times New Roman" w:cs="Times New Roman"/>
          <w:sz w:val="24"/>
          <w:szCs w:val="24"/>
        </w:rPr>
        <w:t>motoriku</w:t>
      </w:r>
      <w:r w:rsidR="007F13A8" w:rsidRPr="004D4502">
        <w:rPr>
          <w:rFonts w:ascii="Times New Roman" w:hAnsi="Times New Roman" w:cs="Times New Roman"/>
          <w:sz w:val="24"/>
          <w:szCs w:val="24"/>
        </w:rPr>
        <w:t xml:space="preserve"> a vnímání</w:t>
      </w:r>
    </w:p>
    <w:p w14:paraId="655282DD" w14:textId="77777777" w:rsidR="004D4502" w:rsidRDefault="00DB6CAC" w:rsidP="003D393F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podporovat jejich</w:t>
      </w:r>
      <w:r w:rsidR="007F13A8"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schopnosti řešit problémy</w:t>
      </w:r>
    </w:p>
    <w:p w14:paraId="29734409" w14:textId="77777777" w:rsidR="00460552" w:rsidRPr="004D4502" w:rsidRDefault="00460552" w:rsidP="003D393F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k pozitivnímu přístupu k</w:t>
      </w:r>
      <w:r w:rsidR="00D10672"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práci</w:t>
      </w:r>
    </w:p>
    <w:p w14:paraId="4605C863" w14:textId="77777777" w:rsidR="00E004DA" w:rsidRPr="00D10672" w:rsidRDefault="00E004DA" w:rsidP="003D39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6E563DE" w14:textId="77777777" w:rsidR="00E004DA" w:rsidRPr="00E004DA" w:rsidRDefault="00E004DA" w:rsidP="003D39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cs-CZ"/>
        </w:rPr>
      </w:pPr>
      <w:r w:rsidRPr="00E004DA">
        <w:rPr>
          <w:rFonts w:ascii="Times New Roman" w:eastAsia="Times New Roman" w:hAnsi="Times New Roman" w:cs="Times New Roman"/>
          <w:b/>
          <w:sz w:val="26"/>
          <w:szCs w:val="26"/>
          <w:highlight w:val="cyan"/>
          <w:u w:val="single"/>
          <w:lang w:eastAsia="cs-CZ"/>
        </w:rPr>
        <w:t>Rozvoj kognitivních funkcí, trpělivosti, pozornosti a schopnosti soustředění se</w:t>
      </w:r>
    </w:p>
    <w:p w14:paraId="093516B1" w14:textId="77777777" w:rsidR="00B72346" w:rsidRDefault="004D4502" w:rsidP="003D393F">
      <w:pPr>
        <w:spacing w:after="200" w:line="276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je zaměřen na rozvoj poznávacích </w:t>
      </w:r>
      <w:r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funkcí a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</w:t>
      </w:r>
      <w:r w:rsidRPr="004D4502">
        <w:rPr>
          <w:rFonts w:ascii="Times New Roman" w:eastAsia="Times New Roman" w:hAnsi="Times New Roman" w:cs="Times New Roman"/>
          <w:sz w:val="24"/>
          <w:szCs w:val="24"/>
          <w:lang w:eastAsia="cs-CZ"/>
        </w:rPr>
        <w:t>zvládání procesu učení dle individuálních možností konkrétního žáka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54B42C03" w14:textId="77777777" w:rsidR="004D4502" w:rsidRPr="004D4502" w:rsidRDefault="000C05EC" w:rsidP="003D393F">
      <w:p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Rozvíjí </w:t>
      </w:r>
      <w:r w:rsidR="004D4502" w:rsidRPr="004D4502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tyto funkční okruhy:</w:t>
      </w:r>
    </w:p>
    <w:p w14:paraId="1F095345" w14:textId="77777777" w:rsidR="000C05EC" w:rsidRDefault="004D4502" w:rsidP="003D393F">
      <w:pPr>
        <w:pStyle w:val="Odstavecseseznamem"/>
        <w:numPr>
          <w:ilvl w:val="0"/>
          <w:numId w:val="7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sebe</w:t>
      </w:r>
      <w:r w:rsid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obsluha a orientační schopnosti</w:t>
      </w:r>
    </w:p>
    <w:p w14:paraId="43CC5249" w14:textId="77777777" w:rsidR="000C05EC" w:rsidRDefault="004D4502" w:rsidP="003D393F">
      <w:pPr>
        <w:pStyle w:val="Odstavecseseznamem"/>
        <w:numPr>
          <w:ilvl w:val="0"/>
          <w:numId w:val="7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porozumění řeči a/nebo vyjadřov</w:t>
      </w:r>
      <w:r w:rsidR="000C05EC">
        <w:rPr>
          <w:rFonts w:ascii="inherit" w:eastAsia="Times New Roman" w:hAnsi="inherit" w:cs="Arial" w:hint="cs"/>
          <w:color w:val="000000"/>
          <w:sz w:val="24"/>
          <w:szCs w:val="24"/>
          <w:lang w:eastAsia="cs-CZ"/>
        </w:rPr>
        <w:t>ání, celková kvalita komunikace</w:t>
      </w:r>
    </w:p>
    <w:p w14:paraId="107D9AA8" w14:textId="77777777" w:rsidR="000C05EC" w:rsidRDefault="004D4502" w:rsidP="003D393F">
      <w:pPr>
        <w:pStyle w:val="Odstavecseseznamem"/>
        <w:numPr>
          <w:ilvl w:val="0"/>
          <w:numId w:val="7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sociální </w:t>
      </w:r>
      <w:r w:rsid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interakce, schopnost spolupráce</w:t>
      </w:r>
    </w:p>
    <w:p w14:paraId="3DA2D43B" w14:textId="77777777" w:rsidR="000C05EC" w:rsidRDefault="004D4502" w:rsidP="003D393F">
      <w:pPr>
        <w:pStyle w:val="Odstavecseseznamem"/>
        <w:numPr>
          <w:ilvl w:val="0"/>
          <w:numId w:val="7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schopnost učit se, r</w:t>
      </w:r>
      <w:r w:rsid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ozumové (kognitivní) schopnosti</w:t>
      </w:r>
    </w:p>
    <w:p w14:paraId="2AB4B3ED" w14:textId="77777777" w:rsidR="000C05EC" w:rsidRDefault="004D4502" w:rsidP="003D393F">
      <w:pPr>
        <w:pStyle w:val="Odstavecseseznamem"/>
        <w:numPr>
          <w:ilvl w:val="0"/>
          <w:numId w:val="7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sebekontrola, plánování, sebeřízení (exekutivní fu</w:t>
      </w:r>
      <w:r w:rsid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nkce), společenská zodpovědnost</w:t>
      </w:r>
    </w:p>
    <w:p w14:paraId="7167526D" w14:textId="77777777" w:rsidR="000C05EC" w:rsidRDefault="004D4502" w:rsidP="003D393F">
      <w:pPr>
        <w:pStyle w:val="Odstavecseseznamem"/>
        <w:numPr>
          <w:ilvl w:val="0"/>
          <w:numId w:val="7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schopnost žít</w:t>
      </w:r>
      <w:r w:rsid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samostatně, osobní nezávislost</w:t>
      </w:r>
    </w:p>
    <w:p w14:paraId="23D21CCE" w14:textId="77777777" w:rsidR="000C05EC" w:rsidRDefault="004D4502" w:rsidP="003D393F">
      <w:pPr>
        <w:pStyle w:val="Odstavecseseznamem"/>
        <w:numPr>
          <w:ilvl w:val="0"/>
          <w:numId w:val="7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ekonomická sobě</w:t>
      </w:r>
      <w:r w:rsidR="000C05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stačnost (schopnost hospodařit)</w:t>
      </w:r>
    </w:p>
    <w:p w14:paraId="4EA7D264" w14:textId="77777777" w:rsidR="004D4502" w:rsidRDefault="006D27A4" w:rsidP="003D393F">
      <w:pPr>
        <w:pStyle w:val="Odstavecseseznamem"/>
        <w:numPr>
          <w:ilvl w:val="0"/>
          <w:numId w:val="7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profesní orientace a zařazení</w:t>
      </w:r>
    </w:p>
    <w:p w14:paraId="173F3214" w14:textId="77777777" w:rsidR="006D27A4" w:rsidRDefault="006D27A4" w:rsidP="003D393F">
      <w:p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</w:t>
      </w:r>
    </w:p>
    <w:p w14:paraId="6E70E462" w14:textId="77777777" w:rsidR="006D27A4" w:rsidRDefault="006D27A4" w:rsidP="003D393F">
      <w:p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Předmět je zaměřen na rozvoj: </w:t>
      </w:r>
    </w:p>
    <w:p w14:paraId="7BF66980" w14:textId="77777777" w:rsidR="006D27A4" w:rsidRDefault="006D27A4" w:rsidP="003D393F">
      <w:pPr>
        <w:pStyle w:val="Odstavecseseznamem"/>
        <w:numPr>
          <w:ilvl w:val="0"/>
          <w:numId w:val="8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adaptability žáků, schopnosti přizpůsobit se</w:t>
      </w:r>
    </w:p>
    <w:p w14:paraId="373A54E7" w14:textId="77777777" w:rsidR="006D27A4" w:rsidRDefault="006D27A4" w:rsidP="003D393F">
      <w:pPr>
        <w:pStyle w:val="Odstavecseseznamem"/>
        <w:numPr>
          <w:ilvl w:val="0"/>
          <w:numId w:val="8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schopnosti </w:t>
      </w:r>
      <w:r w:rsidRPr="006D27A4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řešit nově vzniklé nebo obtížné situace</w:t>
      </w:r>
    </w:p>
    <w:p w14:paraId="53D7F011" w14:textId="77777777" w:rsidR="006D27A4" w:rsidRDefault="006D27A4" w:rsidP="003D393F">
      <w:pPr>
        <w:pStyle w:val="Odstavecseseznamem"/>
        <w:numPr>
          <w:ilvl w:val="0"/>
          <w:numId w:val="8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6D27A4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schopnost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i</w:t>
      </w:r>
      <w:r w:rsidRPr="006D27A4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využívat získané poznatky a zkušenosti v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 </w:t>
      </w:r>
      <w:r w:rsidRPr="006D27A4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praxi</w:t>
      </w:r>
    </w:p>
    <w:p w14:paraId="1E21A753" w14:textId="77777777" w:rsidR="006D27A4" w:rsidRDefault="006D27A4" w:rsidP="003D393F">
      <w:pPr>
        <w:pStyle w:val="Odstavecseseznamem"/>
        <w:numPr>
          <w:ilvl w:val="0"/>
          <w:numId w:val="8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6D27A4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schopnost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i</w:t>
      </w:r>
      <w:r w:rsidRPr="006D27A4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správného určení podstatných souvislostí a vztahů</w:t>
      </w:r>
    </w:p>
    <w:p w14:paraId="0C1CEB41" w14:textId="77777777" w:rsidR="006D27A4" w:rsidRDefault="006D27A4" w:rsidP="003D393F">
      <w:pPr>
        <w:pStyle w:val="Odstavecseseznamem"/>
        <w:numPr>
          <w:ilvl w:val="0"/>
          <w:numId w:val="8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schopnosti </w:t>
      </w:r>
      <w:r w:rsidRPr="006D27A4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kooperovat s vrstevníky a respektovat požadavky, které jsou na něj kladeny</w:t>
      </w:r>
    </w:p>
    <w:p w14:paraId="4C79D6C2" w14:textId="77777777" w:rsidR="006D27A4" w:rsidRDefault="006D27A4" w:rsidP="003D393F">
      <w:pPr>
        <w:pStyle w:val="Odstavecseseznamem"/>
        <w:numPr>
          <w:ilvl w:val="0"/>
          <w:numId w:val="8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pozornosti a paměťových</w:t>
      </w:r>
      <w:r w:rsidRPr="006D27A4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funkc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í</w:t>
      </w:r>
    </w:p>
    <w:p w14:paraId="7930A884" w14:textId="77777777" w:rsidR="008A6346" w:rsidRDefault="008A6346" w:rsidP="003D393F">
      <w:pPr>
        <w:pStyle w:val="Odstavecseseznamem"/>
        <w:numPr>
          <w:ilvl w:val="0"/>
          <w:numId w:val="8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smyslového vnímání</w:t>
      </w:r>
    </w:p>
    <w:p w14:paraId="5ABDBA33" w14:textId="77777777" w:rsidR="008A6346" w:rsidRDefault="008A6346" w:rsidP="003D393F">
      <w:pPr>
        <w:pStyle w:val="Odstavecseseznamem"/>
        <w:numPr>
          <w:ilvl w:val="0"/>
          <w:numId w:val="8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vzájemného porozumění a dobrých vztahů v</w:t>
      </w:r>
      <w:r w:rsidR="00AA44EC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 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kolektivu</w:t>
      </w:r>
    </w:p>
    <w:p w14:paraId="3B9D263F" w14:textId="77777777" w:rsidR="00AA44EC" w:rsidRDefault="00AA44EC" w:rsidP="003D393F">
      <w:pPr>
        <w:pStyle w:val="Odstavecseseznamem"/>
        <w:numPr>
          <w:ilvl w:val="0"/>
          <w:numId w:val="8"/>
        </w:num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schopnosti dokončit daný úkol</w:t>
      </w:r>
    </w:p>
    <w:p w14:paraId="16D1120F" w14:textId="77777777" w:rsidR="006D27A4" w:rsidRDefault="006D27A4" w:rsidP="003D393F">
      <w:pPr>
        <w:spacing w:after="0" w:line="276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6DAE94C0" w14:textId="77777777" w:rsidR="006D27A4" w:rsidRDefault="006D27A4" w:rsidP="003D393F">
      <w:pPr>
        <w:spacing w:after="0" w:line="276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V předmětu se individuálně </w:t>
      </w:r>
      <w:r w:rsidRPr="006D27A4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zaměřujeme na narušené funkce, které rozvíjíme s podporou pedagoga (např. rozvíjení paměti, pozornosti, nápodoby, porozumění).</w:t>
      </w:r>
      <w:r w:rsidR="0037189F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</w:t>
      </w:r>
      <w:r w:rsidRPr="0037189F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K zajištění rozvoje narušených kognitivních funkcí je nezbytné využívat širokou škálu vizualizovaných </w:t>
      </w:r>
      <w:r w:rsidR="0037189F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a didaktických </w:t>
      </w:r>
      <w:r w:rsidRPr="0037189F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pomůcek.</w:t>
      </w:r>
      <w:r w:rsidR="0037189F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</w:t>
      </w:r>
      <w:r w:rsidRPr="0037189F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Nezbytné je </w:t>
      </w:r>
      <w:r w:rsidR="0037189F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také </w:t>
      </w:r>
      <w:r w:rsidRPr="0037189F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využívat specifické formy motivace. Rozvoj kognitivních funkcí probíhá v krátkých blocích s ohledem na udržení pozornosti a soustředění dítěte a s vykonáváním relaxačních přestávek.</w:t>
      </w:r>
    </w:p>
    <w:p w14:paraId="5D8D78A4" w14:textId="77777777" w:rsidR="00A931AB" w:rsidRDefault="00A931AB" w:rsidP="003D393F">
      <w:pPr>
        <w:spacing w:after="0" w:line="276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10C0C4BE" w14:textId="77777777" w:rsidR="005063FB" w:rsidRDefault="005063FB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</w:pPr>
    </w:p>
    <w:p w14:paraId="4E485C61" w14:textId="77777777" w:rsidR="00203684" w:rsidRPr="00864A9D" w:rsidRDefault="00864A9D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64A9D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Lo</w:t>
      </w:r>
      <w:r w:rsidR="00203684" w:rsidRPr="00203684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gop</w:t>
      </w:r>
      <w:r w:rsidR="007924F1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edická péče a řečová výchova</w:t>
      </w:r>
    </w:p>
    <w:p w14:paraId="490CC749" w14:textId="77777777" w:rsidR="00A90BE0" w:rsidRDefault="00864A9D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Předmět </w:t>
      </w:r>
      <w:r w:rsidRPr="00864A9D">
        <w:rPr>
          <w:rFonts w:ascii="Times New Roman" w:eastAsia="Calibri" w:hAnsi="Times New Roman" w:cs="Times New Roman"/>
          <w:sz w:val="24"/>
          <w:szCs w:val="24"/>
        </w:rPr>
        <w:t>klade důraz na rozvoj komunikačních schopností a dovedností žáků, a to v širším</w:t>
      </w:r>
      <w:r>
        <w:rPr>
          <w:rFonts w:ascii="Times New Roman" w:eastAsia="Calibri" w:hAnsi="Times New Roman" w:cs="Times New Roman"/>
          <w:sz w:val="24"/>
          <w:szCs w:val="24"/>
        </w:rPr>
        <w:t xml:space="preserve"> slova smyslu. S</w:t>
      </w:r>
      <w:r w:rsidRPr="00864A9D">
        <w:rPr>
          <w:rFonts w:ascii="Times New Roman" w:eastAsia="Calibri" w:hAnsi="Times New Roman" w:cs="Times New Roman"/>
          <w:sz w:val="24"/>
          <w:szCs w:val="24"/>
        </w:rPr>
        <w:t xml:space="preserve">měřuje ke srozumitelné výslovnosti žáků, dostatečné slovní zásobě v běžných tematických okruzích a funkční </w:t>
      </w:r>
      <w:r w:rsidR="00A90BE0">
        <w:rPr>
          <w:rFonts w:ascii="Times New Roman" w:eastAsia="Calibri" w:hAnsi="Times New Roman" w:cs="Times New Roman"/>
          <w:sz w:val="24"/>
          <w:szCs w:val="24"/>
        </w:rPr>
        <w:t>komunikaci v běžných situacích.</w:t>
      </w:r>
    </w:p>
    <w:p w14:paraId="0A461164" w14:textId="77777777" w:rsidR="009553E2" w:rsidRDefault="00A90BE0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Cílové zaměření předmětu: </w:t>
      </w:r>
      <w:r w:rsidR="00864A9D" w:rsidRPr="00864A9D">
        <w:rPr>
          <w:rFonts w:ascii="Times New Roman" w:eastAsia="Calibri" w:hAnsi="Times New Roman" w:cs="Times New Roman"/>
          <w:sz w:val="24"/>
          <w:szCs w:val="24"/>
        </w:rPr>
        <w:t>Rozvíjení komunikačních dov</w:t>
      </w:r>
      <w:r>
        <w:rPr>
          <w:rFonts w:ascii="Times New Roman" w:eastAsia="Calibri" w:hAnsi="Times New Roman" w:cs="Times New Roman"/>
          <w:sz w:val="24"/>
          <w:szCs w:val="24"/>
        </w:rPr>
        <w:t>edností, rozvíjení slovní zásoby, r</w:t>
      </w:r>
      <w:r w:rsidR="00864A9D" w:rsidRPr="00864A9D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zvíjení fonematického sluchu, r</w:t>
      </w:r>
      <w:r w:rsidR="00864A9D" w:rsidRPr="00864A9D">
        <w:rPr>
          <w:rFonts w:ascii="Times New Roman" w:eastAsia="Calibri" w:hAnsi="Times New Roman" w:cs="Times New Roman"/>
          <w:sz w:val="24"/>
          <w:szCs w:val="24"/>
        </w:rPr>
        <w:t>ozvíjení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jemné motoriky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oromotoriky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r</w:t>
      </w:r>
      <w:r w:rsidR="00864A9D" w:rsidRPr="00864A9D">
        <w:rPr>
          <w:rFonts w:ascii="Times New Roman" w:eastAsia="Calibri" w:hAnsi="Times New Roman" w:cs="Times New Roman"/>
          <w:sz w:val="24"/>
          <w:szCs w:val="24"/>
        </w:rPr>
        <w:t>ozvíjení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zrakové </w:t>
      </w:r>
      <w:r w:rsidR="009553E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</w:rPr>
        <w:t>a sluchové percepce, r</w:t>
      </w:r>
      <w:r w:rsidR="00864A9D" w:rsidRPr="00864A9D">
        <w:rPr>
          <w:rFonts w:ascii="Times New Roman" w:eastAsia="Calibri" w:hAnsi="Times New Roman" w:cs="Times New Roman"/>
          <w:sz w:val="24"/>
          <w:szCs w:val="24"/>
        </w:rPr>
        <w:t xml:space="preserve">ozvíjení </w:t>
      </w:r>
      <w:r w:rsidR="009553E2">
        <w:rPr>
          <w:rFonts w:ascii="Times New Roman" w:eastAsia="Calibri" w:hAnsi="Times New Roman" w:cs="Times New Roman"/>
          <w:sz w:val="24"/>
          <w:szCs w:val="24"/>
        </w:rPr>
        <w:t>řeči pomocí kolektivních her</w:t>
      </w:r>
      <w:r w:rsidR="00FC20EF">
        <w:rPr>
          <w:rFonts w:ascii="Times New Roman" w:eastAsia="Calibri" w:hAnsi="Times New Roman" w:cs="Times New Roman"/>
          <w:sz w:val="24"/>
          <w:szCs w:val="24"/>
        </w:rPr>
        <w:t>,</w:t>
      </w:r>
      <w:r w:rsidR="00FC20EF" w:rsidRPr="00FC20EF">
        <w:t xml:space="preserve"> </w:t>
      </w:r>
      <w:r w:rsidR="00FC20EF" w:rsidRPr="00FC20EF">
        <w:rPr>
          <w:rFonts w:ascii="Times New Roman" w:eastAsia="Calibri" w:hAnsi="Times New Roman" w:cs="Times New Roman"/>
          <w:sz w:val="24"/>
          <w:szCs w:val="24"/>
        </w:rPr>
        <w:t>rozvíjení řečových schopností a myšlení</w:t>
      </w:r>
      <w:r w:rsidR="00FC20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553E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D15E2F3" w14:textId="77777777" w:rsidR="00864A9D" w:rsidRPr="00864A9D" w:rsidRDefault="009553E2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</w:t>
      </w:r>
      <w:r w:rsidR="00864A9D" w:rsidRPr="00864A9D">
        <w:rPr>
          <w:rFonts w:ascii="Times New Roman" w:eastAsia="Calibri" w:hAnsi="Times New Roman" w:cs="Times New Roman"/>
          <w:sz w:val="24"/>
          <w:szCs w:val="24"/>
        </w:rPr>
        <w:t xml:space="preserve">aměřuje </w:t>
      </w:r>
      <w:r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864A9D" w:rsidRPr="00864A9D">
        <w:rPr>
          <w:rFonts w:ascii="Times New Roman" w:eastAsia="Calibri" w:hAnsi="Times New Roman" w:cs="Times New Roman"/>
          <w:sz w:val="24"/>
          <w:szCs w:val="24"/>
        </w:rPr>
        <w:t xml:space="preserve">na osvojení a užívání mateřského jazyka v jeho mluvené podobě, na správné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864A9D" w:rsidRPr="00864A9D">
        <w:rPr>
          <w:rFonts w:ascii="Times New Roman" w:eastAsia="Calibri" w:hAnsi="Times New Roman" w:cs="Times New Roman"/>
          <w:sz w:val="24"/>
          <w:szCs w:val="24"/>
        </w:rPr>
        <w:t>a srozumitelné vyjadřování a rozvíjí komunikační dovednosti žáků, které jsou předpokladem funkčního dorozumívání s okolím, úspěšné sociální integrace a jejich dalšího vzdělávání.</w:t>
      </w:r>
    </w:p>
    <w:p w14:paraId="0BB051E8" w14:textId="77777777" w:rsidR="00864A9D" w:rsidRDefault="00864A9D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4A9D">
        <w:rPr>
          <w:rFonts w:ascii="Times New Roman" w:eastAsia="Calibri" w:hAnsi="Times New Roman" w:cs="Times New Roman"/>
          <w:sz w:val="24"/>
          <w:szCs w:val="24"/>
        </w:rPr>
        <w:t>Vzhledem k individuálně variabilním schopnostem je nezbytné rozvíjení a budování řeči přiměřeně věku a schopnostem jednotlivých žáků.</w:t>
      </w:r>
    </w:p>
    <w:p w14:paraId="0642EBA7" w14:textId="77777777" w:rsidR="00FB31DE" w:rsidRDefault="00FB31DE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572C40" w14:textId="77777777" w:rsidR="00FB31DE" w:rsidRPr="00FB31DE" w:rsidRDefault="00FB31DE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B31DE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Nácvik sociální komunikace</w:t>
      </w:r>
    </w:p>
    <w:p w14:paraId="3B497123" w14:textId="77777777" w:rsidR="001E1FD9" w:rsidRDefault="00FB31DE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1DE">
        <w:rPr>
          <w:rFonts w:ascii="Times New Roman" w:eastAsia="Calibri" w:hAnsi="Times New Roman" w:cs="Times New Roman"/>
          <w:sz w:val="24"/>
          <w:szCs w:val="24"/>
        </w:rPr>
        <w:t>Předmět klade důraz na rozvoj sociálních interakcí a komunikačních schopností a dovedností žáků, a to v</w:t>
      </w:r>
      <w:r>
        <w:rPr>
          <w:rFonts w:ascii="Times New Roman" w:eastAsia="Calibri" w:hAnsi="Times New Roman" w:cs="Times New Roman"/>
          <w:sz w:val="24"/>
          <w:szCs w:val="24"/>
        </w:rPr>
        <w:t xml:space="preserve"> širším slova smyslu. S</w:t>
      </w:r>
      <w:r w:rsidRPr="00FB31DE">
        <w:rPr>
          <w:rFonts w:ascii="Times New Roman" w:eastAsia="Calibri" w:hAnsi="Times New Roman" w:cs="Times New Roman"/>
          <w:sz w:val="24"/>
          <w:szCs w:val="24"/>
        </w:rPr>
        <w:t>měřuje k minimalizaci narušení vývoje komunikace, podpoře konverzačn</w:t>
      </w:r>
      <w:r w:rsidR="001E1FD9">
        <w:rPr>
          <w:rFonts w:ascii="Times New Roman" w:eastAsia="Calibri" w:hAnsi="Times New Roman" w:cs="Times New Roman"/>
          <w:sz w:val="24"/>
          <w:szCs w:val="24"/>
        </w:rPr>
        <w:t xml:space="preserve">ích a prezentačních dovedností </w:t>
      </w:r>
      <w:r w:rsidRPr="00FB31DE">
        <w:rPr>
          <w:rFonts w:ascii="Times New Roman" w:eastAsia="Calibri" w:hAnsi="Times New Roman" w:cs="Times New Roman"/>
          <w:sz w:val="24"/>
          <w:szCs w:val="24"/>
        </w:rPr>
        <w:t xml:space="preserve">žáka a pomoci při vytváření běžných mezilidských vztahů.  </w:t>
      </w:r>
      <w:r w:rsidR="001E1FD9">
        <w:rPr>
          <w:rFonts w:ascii="Times New Roman" w:eastAsia="Calibri" w:hAnsi="Times New Roman" w:cs="Times New Roman"/>
          <w:sz w:val="24"/>
          <w:szCs w:val="24"/>
        </w:rPr>
        <w:t>V předmětu u</w:t>
      </w:r>
      <w:r w:rsidRPr="00FB31DE">
        <w:rPr>
          <w:rFonts w:ascii="Times New Roman" w:eastAsia="Calibri" w:hAnsi="Times New Roman" w:cs="Times New Roman"/>
          <w:sz w:val="24"/>
          <w:szCs w:val="24"/>
        </w:rPr>
        <w:t>platňuje</w:t>
      </w:r>
      <w:r w:rsidR="001E1FD9">
        <w:rPr>
          <w:rFonts w:ascii="Times New Roman" w:eastAsia="Calibri" w:hAnsi="Times New Roman" w:cs="Times New Roman"/>
          <w:sz w:val="24"/>
          <w:szCs w:val="24"/>
        </w:rPr>
        <w:t>me</w:t>
      </w:r>
      <w:r w:rsidRPr="00FB31DE">
        <w:rPr>
          <w:rFonts w:ascii="Times New Roman" w:eastAsia="Calibri" w:hAnsi="Times New Roman" w:cs="Times New Roman"/>
          <w:sz w:val="24"/>
          <w:szCs w:val="24"/>
        </w:rPr>
        <w:t xml:space="preserve"> aktivizující metody, pracuje s obrázky a texty vycházejícími ze zájmů žáků. </w:t>
      </w:r>
      <w:r w:rsidR="001E1FD9">
        <w:rPr>
          <w:rFonts w:ascii="Times New Roman" w:eastAsia="Calibri" w:hAnsi="Times New Roman" w:cs="Times New Roman"/>
          <w:sz w:val="24"/>
          <w:szCs w:val="24"/>
        </w:rPr>
        <w:t>Č</w:t>
      </w:r>
      <w:r w:rsidRPr="00FB31DE">
        <w:rPr>
          <w:rFonts w:ascii="Times New Roman" w:eastAsia="Calibri" w:hAnsi="Times New Roman" w:cs="Times New Roman"/>
          <w:sz w:val="24"/>
          <w:szCs w:val="24"/>
        </w:rPr>
        <w:t>asto pracuje</w:t>
      </w:r>
      <w:r w:rsidR="001E1FD9">
        <w:rPr>
          <w:rFonts w:ascii="Times New Roman" w:eastAsia="Calibri" w:hAnsi="Times New Roman" w:cs="Times New Roman"/>
          <w:sz w:val="24"/>
          <w:szCs w:val="24"/>
        </w:rPr>
        <w:t>me</w:t>
      </w:r>
      <w:r w:rsidRPr="00FB31DE">
        <w:rPr>
          <w:rFonts w:ascii="Times New Roman" w:eastAsia="Calibri" w:hAnsi="Times New Roman" w:cs="Times New Roman"/>
          <w:sz w:val="24"/>
          <w:szCs w:val="24"/>
        </w:rPr>
        <w:t xml:space="preserve"> se společenskými a sociálními si</w:t>
      </w:r>
      <w:r w:rsidR="00296CE1">
        <w:rPr>
          <w:rFonts w:ascii="Times New Roman" w:eastAsia="Calibri" w:hAnsi="Times New Roman" w:cs="Times New Roman"/>
          <w:sz w:val="24"/>
          <w:szCs w:val="24"/>
        </w:rPr>
        <w:t xml:space="preserve">tuacemi, které v rámci </w:t>
      </w:r>
      <w:r w:rsidRPr="00FB31DE">
        <w:rPr>
          <w:rFonts w:ascii="Times New Roman" w:eastAsia="Calibri" w:hAnsi="Times New Roman" w:cs="Times New Roman"/>
          <w:sz w:val="24"/>
          <w:szCs w:val="24"/>
        </w:rPr>
        <w:t xml:space="preserve">života nastávají (např. stolování v jídelně, placení obědů, cesta autobusem, vlakem, návštěva divadla, výlet apod.). </w:t>
      </w:r>
      <w:r w:rsidR="001E1FD9">
        <w:rPr>
          <w:rFonts w:ascii="Times New Roman" w:eastAsia="Calibri" w:hAnsi="Times New Roman" w:cs="Times New Roman"/>
          <w:sz w:val="24"/>
          <w:szCs w:val="24"/>
        </w:rPr>
        <w:t>Cílem je r</w:t>
      </w:r>
      <w:r w:rsidRPr="00FB31DE">
        <w:rPr>
          <w:rFonts w:ascii="Times New Roman" w:eastAsia="Calibri" w:hAnsi="Times New Roman" w:cs="Times New Roman"/>
          <w:sz w:val="24"/>
          <w:szCs w:val="24"/>
        </w:rPr>
        <w:t>ozvíjení komunikačních dovedností v</w:t>
      </w:r>
      <w:r w:rsidR="001E1FD9">
        <w:rPr>
          <w:rFonts w:ascii="Times New Roman" w:eastAsia="Calibri" w:hAnsi="Times New Roman" w:cs="Times New Roman"/>
          <w:sz w:val="24"/>
          <w:szCs w:val="24"/>
        </w:rPr>
        <w:t xml:space="preserve"> širším slova smyslu, r</w:t>
      </w:r>
      <w:r w:rsidRPr="00FB31DE">
        <w:rPr>
          <w:rFonts w:ascii="Times New Roman" w:eastAsia="Calibri" w:hAnsi="Times New Roman" w:cs="Times New Roman"/>
          <w:sz w:val="24"/>
          <w:szCs w:val="24"/>
        </w:rPr>
        <w:t>ozvíjení kom</w:t>
      </w:r>
      <w:r w:rsidR="001E1FD9">
        <w:rPr>
          <w:rFonts w:ascii="Times New Roman" w:eastAsia="Calibri" w:hAnsi="Times New Roman" w:cs="Times New Roman"/>
          <w:sz w:val="24"/>
          <w:szCs w:val="24"/>
        </w:rPr>
        <w:t>unikace pomocí kolektivních her, r</w:t>
      </w:r>
      <w:r w:rsidRPr="00FB31DE">
        <w:rPr>
          <w:rFonts w:ascii="Times New Roman" w:eastAsia="Calibri" w:hAnsi="Times New Roman" w:cs="Times New Roman"/>
          <w:sz w:val="24"/>
          <w:szCs w:val="24"/>
        </w:rPr>
        <w:t>ozvíjení vyjadřování</w:t>
      </w:r>
      <w:r w:rsidR="00296CE1">
        <w:rPr>
          <w:rFonts w:ascii="Times New Roman" w:eastAsia="Calibri" w:hAnsi="Times New Roman" w:cs="Times New Roman"/>
          <w:sz w:val="24"/>
          <w:szCs w:val="24"/>
        </w:rPr>
        <w:t xml:space="preserve"> (především způsobů prezentace)</w:t>
      </w:r>
      <w:r w:rsidR="00FC20EF">
        <w:rPr>
          <w:rFonts w:ascii="Times New Roman" w:eastAsia="Calibri" w:hAnsi="Times New Roman" w:cs="Times New Roman"/>
          <w:sz w:val="24"/>
          <w:szCs w:val="24"/>
        </w:rPr>
        <w:t>,</w:t>
      </w:r>
      <w:r w:rsidR="00FC20EF" w:rsidRPr="00FC20EF">
        <w:t xml:space="preserve"> </w:t>
      </w:r>
      <w:r w:rsidR="00FC20EF" w:rsidRPr="00FC20EF">
        <w:rPr>
          <w:rFonts w:ascii="Times New Roman" w:hAnsi="Times New Roman" w:cs="Times New Roman"/>
          <w:sz w:val="24"/>
          <w:szCs w:val="24"/>
        </w:rPr>
        <w:t>vedení ke</w:t>
      </w:r>
      <w:r w:rsidR="00FC20EF">
        <w:t xml:space="preserve"> </w:t>
      </w:r>
      <w:r w:rsidR="00FC20EF" w:rsidRPr="00FC20EF">
        <w:rPr>
          <w:rFonts w:ascii="Times New Roman" w:eastAsia="Calibri" w:hAnsi="Times New Roman" w:cs="Times New Roman"/>
          <w:sz w:val="24"/>
          <w:szCs w:val="24"/>
        </w:rPr>
        <w:t>kultivovan</w:t>
      </w:r>
      <w:r w:rsidR="00FC20EF">
        <w:rPr>
          <w:rFonts w:ascii="Times New Roman" w:eastAsia="Calibri" w:hAnsi="Times New Roman" w:cs="Times New Roman"/>
          <w:sz w:val="24"/>
          <w:szCs w:val="24"/>
        </w:rPr>
        <w:t xml:space="preserve">ému projevu v běžných situacích, </w:t>
      </w:r>
      <w:r w:rsidR="00FC20EF" w:rsidRPr="00FC20EF">
        <w:rPr>
          <w:rFonts w:ascii="Times New Roman" w:eastAsia="Calibri" w:hAnsi="Times New Roman" w:cs="Times New Roman"/>
          <w:sz w:val="24"/>
          <w:szCs w:val="24"/>
        </w:rPr>
        <w:t>dorozumívání v běžn</w:t>
      </w:r>
      <w:r w:rsidR="003C3F0A">
        <w:rPr>
          <w:rFonts w:ascii="Times New Roman" w:eastAsia="Calibri" w:hAnsi="Times New Roman" w:cs="Times New Roman"/>
          <w:sz w:val="24"/>
          <w:szCs w:val="24"/>
        </w:rPr>
        <w:t xml:space="preserve">ých komunikačních situacích a </w:t>
      </w:r>
      <w:r w:rsidR="00FC20EF" w:rsidRPr="00FC20EF">
        <w:rPr>
          <w:rFonts w:ascii="Times New Roman" w:eastAsia="Calibri" w:hAnsi="Times New Roman" w:cs="Times New Roman"/>
          <w:sz w:val="24"/>
          <w:szCs w:val="24"/>
        </w:rPr>
        <w:t>sdělování názorů</w:t>
      </w:r>
      <w:r w:rsidR="00296CE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86160C" w14:textId="77777777" w:rsidR="00296CE1" w:rsidRDefault="00296CE1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088508" w14:textId="77777777" w:rsidR="00FB31DE" w:rsidRPr="00296CE1" w:rsidRDefault="00296CE1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96CE1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Práce</w:t>
      </w:r>
      <w:r w:rsidR="00FB31DE" w:rsidRPr="00296CE1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 xml:space="preserve"> s počítačem</w:t>
      </w:r>
      <w:r w:rsidR="00FB31DE" w:rsidRPr="00296CE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14:paraId="0BE44001" w14:textId="77777777" w:rsidR="00296CE1" w:rsidRPr="00296CE1" w:rsidRDefault="00CE309E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</w:t>
      </w:r>
      <w:r w:rsidR="00296CE1" w:rsidRPr="00296CE1">
        <w:rPr>
          <w:rFonts w:ascii="Times New Roman" w:eastAsia="Calibri" w:hAnsi="Times New Roman" w:cs="Times New Roman"/>
          <w:sz w:val="24"/>
          <w:szCs w:val="24"/>
        </w:rPr>
        <w:t xml:space="preserve">ahrnuje základy práce s osobním počítačem a vybraným základním programovým vybavením, zejména textovým editorem, speciálními výukovými a vzdělávacími programy. Jako nadstandardní učivo je možno v této oblasti zařadit práci s webovým prohlížečem a s poštovním klientem. Žáci si prostřednictvím práce s výukovými počítačovými programy osvojují obsluhu počítače na elementární uživatelské úrovni a získané dovednosti se pro ně stávají výhodou v praktickém životě tím, že jim usnadní způsob komunikace. </w:t>
      </w:r>
    </w:p>
    <w:p w14:paraId="4E780D66" w14:textId="77777777" w:rsidR="00296CE1" w:rsidRDefault="00296CE1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72">
        <w:rPr>
          <w:rFonts w:ascii="Times New Roman" w:eastAsia="Calibri" w:hAnsi="Times New Roman" w:cs="Times New Roman"/>
          <w:bCs/>
          <w:sz w:val="24"/>
          <w:szCs w:val="24"/>
        </w:rPr>
        <w:t>Cíl</w:t>
      </w:r>
      <w:r w:rsidR="00807E72" w:rsidRPr="00807E72">
        <w:rPr>
          <w:rFonts w:ascii="Times New Roman" w:eastAsia="Calibri" w:hAnsi="Times New Roman" w:cs="Times New Roman"/>
          <w:bCs/>
          <w:sz w:val="24"/>
          <w:szCs w:val="24"/>
        </w:rPr>
        <w:t>ové zaměření:</w:t>
      </w:r>
      <w:r w:rsidR="00807E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96CE1">
        <w:rPr>
          <w:rFonts w:ascii="Times New Roman" w:eastAsia="Calibri" w:hAnsi="Times New Roman" w:cs="Times New Roman"/>
          <w:sz w:val="24"/>
          <w:szCs w:val="24"/>
        </w:rPr>
        <w:t xml:space="preserve">poznávání možností výpočetní techniky, osvojení základních znalostí </w:t>
      </w:r>
      <w:r w:rsidR="00807E72">
        <w:rPr>
          <w:rFonts w:ascii="Times New Roman" w:eastAsia="Calibri" w:hAnsi="Times New Roman" w:cs="Times New Roman"/>
          <w:sz w:val="24"/>
          <w:szCs w:val="24"/>
        </w:rPr>
        <w:t xml:space="preserve">                 a dovedností práce s počítačem, </w:t>
      </w:r>
      <w:r w:rsidRPr="00296CE1">
        <w:rPr>
          <w:rFonts w:ascii="Times New Roman" w:eastAsia="Calibri" w:hAnsi="Times New Roman" w:cs="Times New Roman"/>
          <w:sz w:val="24"/>
          <w:szCs w:val="24"/>
        </w:rPr>
        <w:t>získání základních dovedností v</w:t>
      </w:r>
      <w:r w:rsidR="00807E72">
        <w:rPr>
          <w:rFonts w:ascii="Times New Roman" w:eastAsia="Calibri" w:hAnsi="Times New Roman" w:cs="Times New Roman"/>
          <w:sz w:val="24"/>
          <w:szCs w:val="24"/>
        </w:rPr>
        <w:t xml:space="preserve"> oblasti informační gramotnosti, </w:t>
      </w:r>
      <w:r w:rsidRPr="00296CE1">
        <w:rPr>
          <w:rFonts w:ascii="Times New Roman" w:eastAsia="Calibri" w:hAnsi="Times New Roman" w:cs="Times New Roman"/>
          <w:sz w:val="24"/>
          <w:szCs w:val="24"/>
        </w:rPr>
        <w:t>rozvíjení myšlení, postř</w:t>
      </w:r>
      <w:r w:rsidR="00807E72">
        <w:rPr>
          <w:rFonts w:ascii="Times New Roman" w:eastAsia="Calibri" w:hAnsi="Times New Roman" w:cs="Times New Roman"/>
          <w:sz w:val="24"/>
          <w:szCs w:val="24"/>
        </w:rPr>
        <w:t xml:space="preserve">ehu a koncentrace pozornosti, </w:t>
      </w:r>
      <w:r w:rsidRPr="00296CE1">
        <w:rPr>
          <w:rFonts w:ascii="Times New Roman" w:eastAsia="Calibri" w:hAnsi="Times New Roman" w:cs="Times New Roman"/>
          <w:sz w:val="24"/>
          <w:szCs w:val="24"/>
        </w:rPr>
        <w:t>rozvíjení</w:t>
      </w:r>
      <w:r w:rsidR="00807E72">
        <w:rPr>
          <w:rFonts w:ascii="Times New Roman" w:eastAsia="Calibri" w:hAnsi="Times New Roman" w:cs="Times New Roman"/>
          <w:sz w:val="24"/>
          <w:szCs w:val="24"/>
        </w:rPr>
        <w:t xml:space="preserve"> a zdokonalování jemné motoriky, </w:t>
      </w:r>
      <w:r w:rsidRPr="00296CE1">
        <w:rPr>
          <w:rFonts w:ascii="Times New Roman" w:eastAsia="Calibri" w:hAnsi="Times New Roman" w:cs="Times New Roman"/>
          <w:sz w:val="24"/>
          <w:szCs w:val="24"/>
        </w:rPr>
        <w:t>zapojování více smyslů,</w:t>
      </w:r>
      <w:r w:rsidR="00807E72">
        <w:rPr>
          <w:rFonts w:ascii="Times New Roman" w:eastAsia="Calibri" w:hAnsi="Times New Roman" w:cs="Times New Roman"/>
          <w:sz w:val="24"/>
          <w:szCs w:val="24"/>
        </w:rPr>
        <w:t xml:space="preserve"> k rozvíjení estetického cítění, využívání potřebných informací, </w:t>
      </w:r>
      <w:r w:rsidRPr="00296CE1">
        <w:rPr>
          <w:rFonts w:ascii="Times New Roman" w:eastAsia="Calibri" w:hAnsi="Times New Roman" w:cs="Times New Roman"/>
          <w:sz w:val="24"/>
          <w:szCs w:val="24"/>
        </w:rPr>
        <w:t>komunikaci pro</w:t>
      </w:r>
      <w:r w:rsidR="00807E72">
        <w:rPr>
          <w:rFonts w:ascii="Times New Roman" w:eastAsia="Calibri" w:hAnsi="Times New Roman" w:cs="Times New Roman"/>
          <w:sz w:val="24"/>
          <w:szCs w:val="24"/>
        </w:rPr>
        <w:t xml:space="preserve">střednictvím výpočetní techniky, </w:t>
      </w:r>
      <w:r w:rsidRPr="00296CE1">
        <w:rPr>
          <w:rFonts w:ascii="Times New Roman" w:eastAsia="Calibri" w:hAnsi="Times New Roman" w:cs="Times New Roman"/>
          <w:sz w:val="24"/>
          <w:szCs w:val="24"/>
        </w:rPr>
        <w:t>získávání povědomí o nevhodném obsahu vyskytující</w:t>
      </w:r>
      <w:r w:rsidR="00807E72">
        <w:rPr>
          <w:rFonts w:ascii="Times New Roman" w:eastAsia="Calibri" w:hAnsi="Times New Roman" w:cs="Times New Roman"/>
          <w:sz w:val="24"/>
          <w:szCs w:val="24"/>
        </w:rPr>
        <w:t>m se na internetu.</w:t>
      </w:r>
    </w:p>
    <w:p w14:paraId="6EA6F43E" w14:textId="77777777" w:rsidR="00EF7B3A" w:rsidRPr="00296CE1" w:rsidRDefault="00EF7B3A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Využití počítače, tabletu jako kompenzační pomůcky. Prostředek pro dorozumívání se.</w:t>
      </w:r>
    </w:p>
    <w:p w14:paraId="15F4E7D6" w14:textId="77777777" w:rsidR="00FB31DE" w:rsidRDefault="00FB31DE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6EB336" w14:textId="77777777" w:rsidR="00807E72" w:rsidRPr="00807E72" w:rsidRDefault="00807E72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07E72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Zdravotní tělesná výchova</w:t>
      </w:r>
    </w:p>
    <w:p w14:paraId="04DE20D9" w14:textId="77777777" w:rsidR="00FB31DE" w:rsidRDefault="00807E72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Viz osnovy předmětu tělesná výchova</w:t>
      </w:r>
      <w:r w:rsidR="00E73F2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89ECC9E" w14:textId="77777777" w:rsidR="001B3857" w:rsidRPr="001B3857" w:rsidRDefault="001B3857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Alternativní forma</w:t>
      </w:r>
      <w:r w:rsidRPr="001B3857">
        <w:rPr>
          <w:rFonts w:ascii="Times New Roman" w:eastAsia="Calibri" w:hAnsi="Times New Roman" w:cs="Times New Roman"/>
          <w:sz w:val="24"/>
          <w:szCs w:val="24"/>
        </w:rPr>
        <w:t xml:space="preserve"> tělesné výchovy, jejímž cílem je odstranění nebo zmírnění zdravotního oslabení žáků.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3857">
        <w:rPr>
          <w:rFonts w:ascii="Times New Roman" w:eastAsia="Calibri" w:hAnsi="Times New Roman" w:cs="Times New Roman"/>
          <w:sz w:val="24"/>
          <w:szCs w:val="24"/>
        </w:rPr>
        <w:t xml:space="preserve">Využívá činností a zátěže, které nejsou kontraindikací zvýšené tělesné námahy zdravotního oslabení žáků. Zařazení žáků do </w:t>
      </w:r>
      <w:proofErr w:type="spellStart"/>
      <w:r w:rsidRPr="001B3857">
        <w:rPr>
          <w:rFonts w:ascii="Times New Roman" w:eastAsia="Calibri" w:hAnsi="Times New Roman" w:cs="Times New Roman"/>
          <w:sz w:val="24"/>
          <w:szCs w:val="24"/>
        </w:rPr>
        <w:t>ZdrTV</w:t>
      </w:r>
      <w:proofErr w:type="spellEnd"/>
      <w:r w:rsidRPr="001B3857">
        <w:rPr>
          <w:rFonts w:ascii="Times New Roman" w:eastAsia="Calibri" w:hAnsi="Times New Roman" w:cs="Times New Roman"/>
          <w:sz w:val="24"/>
          <w:szCs w:val="24"/>
        </w:rPr>
        <w:t xml:space="preserve"> se provádí na doporučení lékaře. Specifické úkoly zdravotní tělesné výchovy vycházejí ze základních charakteristik zdravotního oslabení žáků. Obsah je vždy upravován vzhledem k míře a druhu zdravotního oslabení.</w:t>
      </w:r>
    </w:p>
    <w:p w14:paraId="5F1CB48B" w14:textId="77777777" w:rsidR="001B3857" w:rsidRDefault="001B3857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3857">
        <w:rPr>
          <w:rFonts w:ascii="Times New Roman" w:eastAsia="Calibri" w:hAnsi="Times New Roman" w:cs="Times New Roman"/>
          <w:sz w:val="24"/>
          <w:szCs w:val="24"/>
        </w:rPr>
        <w:t>Cílem je zmírnění nebo odstranění zdravotního oslabení a celkové zlepšení zdravotního stavu.</w:t>
      </w:r>
    </w:p>
    <w:p w14:paraId="6B472EF5" w14:textId="77777777" w:rsidR="00E73F29" w:rsidRDefault="00E73F29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A574BE" w14:textId="77777777" w:rsidR="003B263C" w:rsidRDefault="003B263C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7C4004" w14:textId="77777777" w:rsidR="003B263C" w:rsidRDefault="00EF7B3A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</w:pPr>
      <w:r w:rsidRPr="003B263C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Náprav</w:t>
      </w:r>
      <w:r w:rsidR="003B263C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y grafomotorických dovedností</w:t>
      </w:r>
    </w:p>
    <w:p w14:paraId="34B0ACA0" w14:textId="77777777" w:rsidR="006F457B" w:rsidRDefault="004D0623" w:rsidP="003D393F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Předm</w:t>
      </w:r>
      <w:r w:rsidR="006F457B">
        <w:rPr>
          <w:rFonts w:ascii="Times New Roman" w:hAnsi="Times New Roman" w:cs="Times New Roman"/>
          <w:sz w:val="24"/>
          <w:szCs w:val="24"/>
        </w:rPr>
        <w:t xml:space="preserve">ět je zaměřen na rozvoj jemné, </w:t>
      </w:r>
      <w:r>
        <w:rPr>
          <w:rFonts w:ascii="Times New Roman" w:hAnsi="Times New Roman" w:cs="Times New Roman"/>
          <w:sz w:val="24"/>
          <w:szCs w:val="24"/>
        </w:rPr>
        <w:t>hrubé motoriky</w:t>
      </w:r>
      <w:r w:rsidR="006F457B">
        <w:rPr>
          <w:rFonts w:ascii="Times New Roman" w:hAnsi="Times New Roman" w:cs="Times New Roman"/>
          <w:sz w:val="24"/>
          <w:szCs w:val="24"/>
        </w:rPr>
        <w:t xml:space="preserve"> a psychických funkcí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DB416D" w14:textId="77777777" w:rsidR="007D31E9" w:rsidRDefault="006F457B" w:rsidP="003D393F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Jemná motorika - koordinace očí </w:t>
      </w:r>
      <w:r w:rsidR="004D0623" w:rsidRPr="004D0623">
        <w:rPr>
          <w:rFonts w:ascii="Times New Roman" w:hAnsi="Times New Roman" w:cs="Times New Roman"/>
          <w:sz w:val="24"/>
          <w:szCs w:val="24"/>
        </w:rPr>
        <w:t xml:space="preserve">a rukou, </w:t>
      </w:r>
      <w:r>
        <w:rPr>
          <w:rFonts w:ascii="Times New Roman" w:hAnsi="Times New Roman" w:cs="Times New Roman"/>
          <w:sz w:val="24"/>
          <w:szCs w:val="24"/>
        </w:rPr>
        <w:t xml:space="preserve">zručnost, </w:t>
      </w:r>
      <w:r w:rsidR="004D0623" w:rsidRPr="004D0623">
        <w:rPr>
          <w:rFonts w:ascii="Times New Roman" w:hAnsi="Times New Roman" w:cs="Times New Roman"/>
          <w:sz w:val="24"/>
          <w:szCs w:val="24"/>
        </w:rPr>
        <w:t>správně zvládnutý úchop psacích potřeb, příboru, navlékání korálků, tvorba mozaik</w:t>
      </w:r>
      <w:r w:rsidR="004D0623">
        <w:rPr>
          <w:rFonts w:ascii="Times New Roman" w:hAnsi="Times New Roman" w:cs="Times New Roman"/>
          <w:sz w:val="24"/>
          <w:szCs w:val="24"/>
        </w:rPr>
        <w:t xml:space="preserve">, modelování, vytrhávání </w:t>
      </w:r>
      <w:r w:rsidR="004D0623" w:rsidRPr="004D0623">
        <w:rPr>
          <w:rFonts w:ascii="Times New Roman" w:hAnsi="Times New Roman" w:cs="Times New Roman"/>
          <w:sz w:val="24"/>
          <w:szCs w:val="24"/>
        </w:rPr>
        <w:t xml:space="preserve">a pod. Jemná motorika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D0623" w:rsidRPr="004D0623">
        <w:rPr>
          <w:rFonts w:ascii="Times New Roman" w:hAnsi="Times New Roman" w:cs="Times New Roman"/>
          <w:sz w:val="24"/>
          <w:szCs w:val="24"/>
        </w:rPr>
        <w:t xml:space="preserve">a grafomotorika jsou úzce spjaty, </w:t>
      </w:r>
      <w:r w:rsidR="004D0623">
        <w:rPr>
          <w:rFonts w:ascii="Times New Roman" w:hAnsi="Times New Roman" w:cs="Times New Roman"/>
          <w:sz w:val="24"/>
          <w:szCs w:val="24"/>
        </w:rPr>
        <w:t>nelze je od sebe oddělit</w:t>
      </w:r>
      <w:r w:rsidR="004D0623" w:rsidRPr="004D0623">
        <w:rPr>
          <w:rFonts w:ascii="Times New Roman" w:hAnsi="Times New Roman" w:cs="Times New Roman"/>
          <w:sz w:val="24"/>
          <w:szCs w:val="24"/>
        </w:rPr>
        <w:t xml:space="preserve">. </w:t>
      </w:r>
      <w:r w:rsidR="004D0623">
        <w:rPr>
          <w:rFonts w:ascii="Times New Roman" w:hAnsi="Times New Roman" w:cs="Times New Roman"/>
          <w:sz w:val="24"/>
          <w:szCs w:val="24"/>
        </w:rPr>
        <w:t>Hrubá motorika – pohyb dítěte, obratnost, sebeobsluha, hybnost celého těla</w:t>
      </w:r>
      <w:r w:rsidR="004D0623" w:rsidRPr="004D0623">
        <w:rPr>
          <w:rFonts w:ascii="Times New Roman" w:hAnsi="Times New Roman" w:cs="Times New Roman"/>
          <w:sz w:val="24"/>
          <w:szCs w:val="24"/>
        </w:rPr>
        <w:t xml:space="preserve">. </w:t>
      </w:r>
      <w:r w:rsidR="007D31E9">
        <w:rPr>
          <w:rFonts w:ascii="Times New Roman" w:hAnsi="Times New Roman" w:cs="Times New Roman"/>
          <w:sz w:val="24"/>
          <w:szCs w:val="24"/>
        </w:rPr>
        <w:t xml:space="preserve">Toto vše má vliv na úspěšné zvládnutí nároků ve škole – především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7D31E9">
        <w:rPr>
          <w:rFonts w:ascii="Times New Roman" w:hAnsi="Times New Roman" w:cs="Times New Roman"/>
          <w:sz w:val="24"/>
          <w:szCs w:val="24"/>
        </w:rPr>
        <w:t xml:space="preserve">psaní. </w:t>
      </w:r>
    </w:p>
    <w:p w14:paraId="0E69E17F" w14:textId="77777777" w:rsidR="004B1B50" w:rsidRDefault="004D0623" w:rsidP="003D393F">
      <w:pPr>
        <w:pStyle w:val="Normlnweb"/>
        <w:spacing w:line="276" w:lineRule="auto"/>
        <w:jc w:val="both"/>
      </w:pPr>
      <w:r>
        <w:t xml:space="preserve">Záměrným cvičením žák posiluje </w:t>
      </w:r>
      <w:r w:rsidR="003B263C" w:rsidRPr="003B263C">
        <w:t>hluboké stabilizační svalst</w:t>
      </w:r>
      <w:r w:rsidR="00905068">
        <w:t>v</w:t>
      </w:r>
      <w:r w:rsidR="003B263C" w:rsidRPr="003B263C">
        <w:t>o,</w:t>
      </w:r>
      <w:r>
        <w:t xml:space="preserve"> břišní a zádové svaly </w:t>
      </w:r>
      <w:r w:rsidR="006F457B">
        <w:t xml:space="preserve">                          </w:t>
      </w:r>
      <w:r>
        <w:t>a podporuje</w:t>
      </w:r>
      <w:r w:rsidR="003B263C" w:rsidRPr="003B263C">
        <w:t xml:space="preserve"> správné držení těla. Uvolní si svalstvo a klouby celé paže i ruky. Naučí se provádět uvolňovací cviky před psaním či kreslením i po něm. Nacvičí si správný (špetkový) úchop psacího náčiní a správný přítlak na papír, naučí se optimálnímu sezení u psaní. Rozvine své rytmické cítění a schopnost soustředit se, </w:t>
      </w:r>
      <w:proofErr w:type="spellStart"/>
      <w:r w:rsidR="003B263C" w:rsidRPr="003B263C">
        <w:t>vizuomotorické</w:t>
      </w:r>
      <w:proofErr w:type="spellEnd"/>
      <w:r w:rsidR="003B263C" w:rsidRPr="003B263C">
        <w:t xml:space="preserve"> dovednosti, zrakové a sluchové vnímání, prostorovou a pravolevou orientaci, tvarovou paměť a představivo</w:t>
      </w:r>
      <w:r w:rsidR="007D31E9">
        <w:t xml:space="preserve">st, vyjadřovací schopnosti. </w:t>
      </w:r>
    </w:p>
    <w:p w14:paraId="0EFC7206" w14:textId="77777777" w:rsidR="007D31E9" w:rsidRPr="007D31E9" w:rsidRDefault="00BC435F" w:rsidP="003D393F">
      <w:pPr>
        <w:pStyle w:val="Normlnweb"/>
        <w:spacing w:line="276" w:lineRule="auto"/>
        <w:jc w:val="both"/>
        <w:rPr>
          <w:rFonts w:eastAsia="Times New Roman"/>
          <w:lang w:eastAsia="cs-CZ"/>
        </w:rPr>
      </w:pPr>
      <w:r>
        <w:t xml:space="preserve">V předmětu jsou rozvíjeny </w:t>
      </w:r>
      <w:r w:rsidR="007D31E9" w:rsidRPr="007D31E9">
        <w:rPr>
          <w:rFonts w:eastAsia="Times New Roman"/>
          <w:lang w:eastAsia="cs-CZ"/>
        </w:rPr>
        <w:t>psychické funkce, a to především:</w:t>
      </w:r>
    </w:p>
    <w:p w14:paraId="05AEFC17" w14:textId="77777777" w:rsidR="007D31E9" w:rsidRPr="007D31E9" w:rsidRDefault="007D31E9" w:rsidP="003D393F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1E9">
        <w:rPr>
          <w:rFonts w:ascii="Times New Roman" w:eastAsia="Times New Roman" w:hAnsi="Times New Roman" w:cs="Times New Roman"/>
          <w:sz w:val="24"/>
          <w:szCs w:val="24"/>
          <w:lang w:eastAsia="cs-CZ"/>
        </w:rPr>
        <w:t>smyslové vnímání (zrakové, sluchové, hmatové, vnímání těla);</w:t>
      </w:r>
    </w:p>
    <w:p w14:paraId="2509C2C4" w14:textId="77777777" w:rsidR="007D31E9" w:rsidRPr="007D31E9" w:rsidRDefault="007D31E9" w:rsidP="003D393F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1E9">
        <w:rPr>
          <w:rFonts w:ascii="Times New Roman" w:eastAsia="Times New Roman" w:hAnsi="Times New Roman" w:cs="Times New Roman"/>
          <w:sz w:val="24"/>
          <w:szCs w:val="24"/>
          <w:lang w:eastAsia="cs-CZ"/>
        </w:rPr>
        <w:t>diferenciační (rozlišovací) schopnosti (zrakové, sluchové, hmatové, fonematický sluch);</w:t>
      </w:r>
    </w:p>
    <w:p w14:paraId="0281ACD4" w14:textId="77777777" w:rsidR="007D31E9" w:rsidRPr="007D31E9" w:rsidRDefault="007D31E9" w:rsidP="003D393F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1E9">
        <w:rPr>
          <w:rFonts w:ascii="Times New Roman" w:eastAsia="Times New Roman" w:hAnsi="Times New Roman" w:cs="Times New Roman"/>
          <w:sz w:val="24"/>
          <w:szCs w:val="24"/>
          <w:lang w:eastAsia="cs-CZ"/>
        </w:rPr>
        <w:t>prostorová orientace a představivost (</w:t>
      </w:r>
      <w:proofErr w:type="spellStart"/>
      <w:r w:rsidRPr="007D31E9">
        <w:rPr>
          <w:rFonts w:ascii="Times New Roman" w:eastAsia="Times New Roman" w:hAnsi="Times New Roman" w:cs="Times New Roman"/>
          <w:sz w:val="24"/>
          <w:szCs w:val="24"/>
          <w:lang w:eastAsia="cs-CZ"/>
        </w:rPr>
        <w:t>pravo</w:t>
      </w:r>
      <w:proofErr w:type="spellEnd"/>
      <w:r w:rsidRPr="007D31E9">
        <w:rPr>
          <w:rFonts w:ascii="Times New Roman" w:eastAsia="Times New Roman" w:hAnsi="Times New Roman" w:cs="Times New Roman"/>
          <w:sz w:val="24"/>
          <w:szCs w:val="24"/>
          <w:lang w:eastAsia="cs-CZ"/>
        </w:rPr>
        <w:t>-levá orientace, pojmy: nahoře- dole, vpředu- vzadu) a orientace časová;</w:t>
      </w:r>
    </w:p>
    <w:p w14:paraId="43CFE967" w14:textId="77777777" w:rsidR="007D31E9" w:rsidRPr="007D31E9" w:rsidRDefault="007D31E9" w:rsidP="003D393F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1E9">
        <w:rPr>
          <w:rFonts w:ascii="Times New Roman" w:eastAsia="Times New Roman" w:hAnsi="Times New Roman" w:cs="Times New Roman"/>
          <w:sz w:val="24"/>
          <w:szCs w:val="24"/>
          <w:lang w:eastAsia="cs-CZ"/>
        </w:rPr>
        <w:t>paměť (zraková, sluchová ad.);</w:t>
      </w:r>
    </w:p>
    <w:p w14:paraId="1A39EA97" w14:textId="77777777" w:rsidR="007D31E9" w:rsidRPr="007D31E9" w:rsidRDefault="007D31E9" w:rsidP="003D393F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1E9">
        <w:rPr>
          <w:rFonts w:ascii="Times New Roman" w:eastAsia="Times New Roman" w:hAnsi="Times New Roman" w:cs="Times New Roman"/>
          <w:sz w:val="24"/>
          <w:szCs w:val="24"/>
          <w:lang w:eastAsia="cs-CZ"/>
        </w:rPr>
        <w:t>analyticko-syntetické činnosti zrakové a sluchové;</w:t>
      </w:r>
    </w:p>
    <w:p w14:paraId="3AE968FD" w14:textId="77777777" w:rsidR="007D31E9" w:rsidRPr="007D31E9" w:rsidRDefault="007D31E9" w:rsidP="003D393F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1E9">
        <w:rPr>
          <w:rFonts w:ascii="Times New Roman" w:eastAsia="Times New Roman" w:hAnsi="Times New Roman" w:cs="Times New Roman"/>
          <w:sz w:val="24"/>
          <w:szCs w:val="24"/>
          <w:lang w:eastAsia="cs-CZ"/>
        </w:rPr>
        <w:t>rytmické cítění.         </w:t>
      </w:r>
    </w:p>
    <w:p w14:paraId="276D8C5A" w14:textId="77777777" w:rsidR="00B325D7" w:rsidRDefault="00B325D7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</w:pPr>
    </w:p>
    <w:p w14:paraId="30AE1563" w14:textId="77777777" w:rsidR="00EF7B3A" w:rsidRDefault="003B263C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R</w:t>
      </w:r>
      <w:r w:rsidR="00EF7B3A" w:rsidRPr="003B263C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ozvoj vizuálně percepčních dovedností</w:t>
      </w:r>
    </w:p>
    <w:p w14:paraId="217755C0" w14:textId="77777777" w:rsidR="005063FB" w:rsidRDefault="00B325D7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5D7">
        <w:rPr>
          <w:rFonts w:ascii="Times New Roman" w:eastAsia="Calibri" w:hAnsi="Times New Roman" w:cs="Times New Roman"/>
          <w:sz w:val="24"/>
          <w:szCs w:val="24"/>
        </w:rPr>
        <w:t>Předmět je zaměřen na rozvoj zrakového vnímání.</w:t>
      </w:r>
      <w:r>
        <w:rPr>
          <w:rFonts w:ascii="Times New Roman" w:eastAsia="Calibri" w:hAnsi="Times New Roman" w:cs="Times New Roman"/>
          <w:sz w:val="24"/>
          <w:szCs w:val="24"/>
        </w:rPr>
        <w:t xml:space="preserve"> Rozvíjení zrakového má vliv </w:t>
      </w:r>
      <w:r w:rsidRPr="00B325D7">
        <w:rPr>
          <w:rFonts w:ascii="Times New Roman" w:eastAsia="Calibri" w:hAnsi="Times New Roman" w:cs="Times New Roman"/>
          <w:sz w:val="24"/>
          <w:szCs w:val="24"/>
        </w:rPr>
        <w:t xml:space="preserve">na výuku čtení,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B325D7">
        <w:rPr>
          <w:rFonts w:ascii="Times New Roman" w:eastAsia="Calibri" w:hAnsi="Times New Roman" w:cs="Times New Roman"/>
          <w:sz w:val="24"/>
          <w:szCs w:val="24"/>
        </w:rPr>
        <w:t xml:space="preserve">u dětí s poruchami učení </w:t>
      </w:r>
      <w:r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Pr="00B325D7">
        <w:rPr>
          <w:rFonts w:ascii="Times New Roman" w:eastAsia="Calibri" w:hAnsi="Times New Roman" w:cs="Times New Roman"/>
          <w:sz w:val="24"/>
          <w:szCs w:val="24"/>
        </w:rPr>
        <w:t>též</w:t>
      </w:r>
      <w:r>
        <w:rPr>
          <w:rFonts w:ascii="Times New Roman" w:eastAsia="Calibri" w:hAnsi="Times New Roman" w:cs="Times New Roman"/>
          <w:sz w:val="24"/>
          <w:szCs w:val="24"/>
        </w:rPr>
        <w:t xml:space="preserve"> součástí reedukačních cvičení. </w:t>
      </w:r>
      <w:r w:rsidRPr="00B325D7">
        <w:rPr>
          <w:rFonts w:ascii="Times New Roman" w:eastAsia="Calibri" w:hAnsi="Times New Roman" w:cs="Times New Roman"/>
          <w:sz w:val="24"/>
          <w:szCs w:val="24"/>
        </w:rPr>
        <w:t>Při cvičení zapojujeme co nejvíce smyslů a funkcí, které ve vývoji opožděné zrakové vnímání podporují. Při cvičení je zapojena řeč (při verbalizaci činnosti), motorika (obtahování prvků prstem), paměť, myšlení, minulá zkušenost.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A2177F8" w14:textId="77777777" w:rsidR="005063FB" w:rsidRPr="005063FB" w:rsidRDefault="005063FB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046166" w14:textId="77777777" w:rsidR="005063FB" w:rsidRDefault="005063FB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Relaxace a relaxační činnosti</w:t>
      </w:r>
    </w:p>
    <w:p w14:paraId="50196D15" w14:textId="77777777" w:rsidR="00910DE3" w:rsidRPr="00910DE3" w:rsidRDefault="00910DE3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DE3">
        <w:rPr>
          <w:rFonts w:ascii="Times New Roman" w:eastAsia="Calibri" w:hAnsi="Times New Roman" w:cs="Times New Roman"/>
          <w:sz w:val="24"/>
          <w:szCs w:val="24"/>
        </w:rPr>
        <w:t xml:space="preserve">Odpočinkové, relaxační, manipulační činnosti s využitím různých pomůcek sloužící k uvolnění napětí u žáků, </w:t>
      </w:r>
      <w:r>
        <w:rPr>
          <w:rFonts w:ascii="Times New Roman" w:eastAsia="Calibri" w:hAnsi="Times New Roman" w:cs="Times New Roman"/>
          <w:sz w:val="24"/>
          <w:szCs w:val="24"/>
        </w:rPr>
        <w:t>navození pocitu klidu a duševní pohody.</w:t>
      </w:r>
    </w:p>
    <w:p w14:paraId="7A7A8F2C" w14:textId="77777777" w:rsidR="005063FB" w:rsidRDefault="005063FB" w:rsidP="003D393F">
      <w:pPr>
        <w:pBdr>
          <w:bottom w:val="single" w:sz="12" w:space="1" w:color="auto"/>
        </w:pBdr>
        <w:spacing w:after="200" w:line="276" w:lineRule="auto"/>
        <w:jc w:val="both"/>
        <w:rPr>
          <w:rFonts w:ascii="Calibri" w:eastAsia="Calibri" w:hAnsi="Calibri" w:cs="Times New Roman"/>
        </w:rPr>
      </w:pPr>
    </w:p>
    <w:p w14:paraId="4AD3954D" w14:textId="77777777" w:rsidR="00B325D7" w:rsidRPr="00B325D7" w:rsidRDefault="005063FB" w:rsidP="003D393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Osnovy dalších předmětů speciálně pedagogické péče, které zatím nerealizujeme:</w:t>
      </w:r>
    </w:p>
    <w:p w14:paraId="321390CD" w14:textId="77777777" w:rsidR="00203684" w:rsidRDefault="00B01708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01708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Zraková stimulace</w:t>
      </w:r>
    </w:p>
    <w:p w14:paraId="33A6DC8B" w14:textId="77777777" w:rsidR="00885331" w:rsidRPr="00885331" w:rsidRDefault="00885331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85331">
        <w:rPr>
          <w:rFonts w:ascii="Times New Roman" w:hAnsi="Times New Roman" w:cs="Times New Roman"/>
          <w:sz w:val="24"/>
          <w:szCs w:val="24"/>
        </w:rPr>
        <w:t>Zraková stimulace zahrnuje soubor všech zrakově stimulačních aktivit a cvičení, jejímž intenzivním a cíleným prováděním lze zlepšit schopnost vizuálního vnímání zrakově postižených dětí. V rámci smyslové výchovy a rozvoje zrakového vnímání je terapie zaměřena především na prodlužování doby fixace zraku, rozeznávání rozdílu mezi světlem a tmou, cvičení očních pohybů a zrakovou koncentraci.</w:t>
      </w:r>
    </w:p>
    <w:p w14:paraId="236792B2" w14:textId="77777777" w:rsidR="00B01708" w:rsidRPr="00203684" w:rsidRDefault="00B01708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773741B" w14:textId="77777777" w:rsidR="005063FB" w:rsidRDefault="005063FB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</w:pPr>
      <w:r w:rsidRPr="00B01708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P</w:t>
      </w:r>
      <w:r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rostorová orientace</w:t>
      </w:r>
      <w:r w:rsidRPr="00203684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 xml:space="preserve"> a samos</w:t>
      </w:r>
      <w:r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tatný pohyb zrakově postižených</w:t>
      </w:r>
    </w:p>
    <w:p w14:paraId="033A078E" w14:textId="77777777" w:rsidR="005063FB" w:rsidRDefault="005063FB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Zařazení</w:t>
      </w:r>
      <w:r w:rsidRPr="00B01708">
        <w:rPr>
          <w:rFonts w:ascii="Times New Roman" w:eastAsia="Calibri" w:hAnsi="Times New Roman" w:cs="Times New Roman"/>
          <w:sz w:val="24"/>
          <w:szCs w:val="24"/>
        </w:rPr>
        <w:t xml:space="preserve"> výuky specifických dovedností žáka – nácviku samostatného pohybu, prostorové orientace, obsluhy kompenzač</w:t>
      </w:r>
      <w:r>
        <w:rPr>
          <w:rFonts w:ascii="Times New Roman" w:eastAsia="Calibri" w:hAnsi="Times New Roman" w:cs="Times New Roman"/>
          <w:sz w:val="24"/>
          <w:szCs w:val="24"/>
        </w:rPr>
        <w:t xml:space="preserve">ních pomůcek. </w:t>
      </w:r>
      <w:r w:rsidRPr="00E7367A">
        <w:rPr>
          <w:rFonts w:ascii="Times New Roman" w:eastAsia="Calibri" w:hAnsi="Times New Roman" w:cs="Times New Roman"/>
          <w:sz w:val="24"/>
          <w:szCs w:val="24"/>
        </w:rPr>
        <w:t>Doplnění obsahu učiva o nácvik specifických dovedností pomáhá žákovi k samostatnost</w:t>
      </w:r>
      <w:r>
        <w:rPr>
          <w:rFonts w:ascii="Times New Roman" w:eastAsia="Calibri" w:hAnsi="Times New Roman" w:cs="Times New Roman"/>
          <w:sz w:val="24"/>
          <w:szCs w:val="24"/>
        </w:rPr>
        <w:t xml:space="preserve">i a ke zvýšení jeho sebedůvěry. </w:t>
      </w:r>
      <w:r w:rsidRPr="00E7367A">
        <w:rPr>
          <w:rFonts w:ascii="Times New Roman" w:eastAsia="Calibri" w:hAnsi="Times New Roman" w:cs="Times New Roman"/>
          <w:sz w:val="24"/>
          <w:szCs w:val="24"/>
        </w:rPr>
        <w:t>Nácvik specifických dovedností pomáhá k celkovému rozvoji žáka a k jeho inkluzi do společnosti.</w:t>
      </w:r>
    </w:p>
    <w:p w14:paraId="64407A99" w14:textId="77777777" w:rsidR="005063FB" w:rsidRDefault="005063FB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</w:pPr>
    </w:p>
    <w:p w14:paraId="18AC1947" w14:textId="77777777" w:rsidR="00203684" w:rsidRPr="001B3857" w:rsidRDefault="001B3857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B3857">
        <w:rPr>
          <w:rFonts w:ascii="Times New Roman" w:eastAsia="Calibri" w:hAnsi="Times New Roman" w:cs="Times New Roman"/>
          <w:b/>
          <w:sz w:val="28"/>
          <w:szCs w:val="28"/>
          <w:highlight w:val="cyan"/>
          <w:u w:val="single"/>
        </w:rPr>
        <w:t>Práci s optickými pomůckami</w:t>
      </w:r>
    </w:p>
    <w:p w14:paraId="1D526D2C" w14:textId="77777777" w:rsidR="001B3857" w:rsidRDefault="00B01708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708">
        <w:rPr>
          <w:rFonts w:ascii="Times New Roman" w:eastAsia="Calibri" w:hAnsi="Times New Roman" w:cs="Times New Roman"/>
          <w:sz w:val="24"/>
          <w:szCs w:val="24"/>
        </w:rPr>
        <w:t>Zařazení výu</w:t>
      </w:r>
      <w:r w:rsidR="005A391F">
        <w:rPr>
          <w:rFonts w:ascii="Times New Roman" w:eastAsia="Calibri" w:hAnsi="Times New Roman" w:cs="Times New Roman"/>
          <w:sz w:val="24"/>
          <w:szCs w:val="24"/>
        </w:rPr>
        <w:t xml:space="preserve">ky specifických dovedností žáka. </w:t>
      </w:r>
      <w:r w:rsidR="001B3857">
        <w:rPr>
          <w:rFonts w:ascii="Times New Roman" w:eastAsia="Calibri" w:hAnsi="Times New Roman" w:cs="Times New Roman"/>
          <w:sz w:val="24"/>
          <w:szCs w:val="24"/>
        </w:rPr>
        <w:t>Nácvik práce s kompenzačními pomůckami</w:t>
      </w:r>
      <w:r w:rsidRPr="00B01708">
        <w:t xml:space="preserve"> </w:t>
      </w:r>
      <w:r w:rsidRPr="00B01708">
        <w:rPr>
          <w:rFonts w:ascii="Times New Roman" w:eastAsia="Calibri" w:hAnsi="Times New Roman" w:cs="Times New Roman"/>
          <w:sz w:val="24"/>
          <w:szCs w:val="24"/>
        </w:rPr>
        <w:t>(využití kompenzačních p</w:t>
      </w:r>
      <w:r w:rsidR="00B325D7">
        <w:rPr>
          <w:rFonts w:ascii="Times New Roman" w:eastAsia="Calibri" w:hAnsi="Times New Roman" w:cs="Times New Roman"/>
          <w:sz w:val="24"/>
          <w:szCs w:val="24"/>
        </w:rPr>
        <w:t xml:space="preserve">omůcek – lupy, počítač, psací </w:t>
      </w:r>
      <w:r w:rsidRPr="00B01708">
        <w:rPr>
          <w:rFonts w:ascii="Times New Roman" w:eastAsia="Calibri" w:hAnsi="Times New Roman" w:cs="Times New Roman"/>
          <w:sz w:val="24"/>
          <w:szCs w:val="24"/>
        </w:rPr>
        <w:t xml:space="preserve">stroj a další, osvětlení pracovní plochy, využití odborných pracoven školy, využití dalších prostor školy i mimo školu). </w:t>
      </w:r>
      <w:r w:rsidR="005A391F">
        <w:rPr>
          <w:rFonts w:ascii="Times New Roman" w:eastAsia="Calibri" w:hAnsi="Times New Roman" w:cs="Times New Roman"/>
          <w:sz w:val="24"/>
          <w:szCs w:val="24"/>
        </w:rPr>
        <w:t>Rozvoj smyslového vnímání.</w:t>
      </w:r>
      <w:r w:rsidR="00E15E41" w:rsidRPr="00E15E41">
        <w:t xml:space="preserve"> </w:t>
      </w:r>
      <w:r w:rsidR="00E15E41" w:rsidRPr="00E15E41">
        <w:rPr>
          <w:rFonts w:ascii="Times New Roman" w:eastAsia="Calibri" w:hAnsi="Times New Roman" w:cs="Times New Roman"/>
          <w:sz w:val="24"/>
          <w:szCs w:val="24"/>
        </w:rPr>
        <w:t>Doplnění obsahu učiva o nácvik specifických dovedností pomáhá žákovi k samostatnosti a ke zvýšení jeho sebedůvěry</w:t>
      </w:r>
      <w:r w:rsidR="00EF7B3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32E32F" w14:textId="77777777" w:rsidR="005A391F" w:rsidRPr="00203684" w:rsidRDefault="005A391F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4276BE" w14:textId="77777777" w:rsidR="00203684" w:rsidRPr="00203684" w:rsidRDefault="00203684" w:rsidP="003D393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03684" w:rsidRPr="002036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2210F" w14:textId="77777777" w:rsidR="00D47A6A" w:rsidRDefault="00D47A6A" w:rsidP="001E7E48">
      <w:pPr>
        <w:spacing w:after="0" w:line="240" w:lineRule="auto"/>
      </w:pPr>
      <w:r>
        <w:separator/>
      </w:r>
    </w:p>
  </w:endnote>
  <w:endnote w:type="continuationSeparator" w:id="0">
    <w:p w14:paraId="37FE3647" w14:textId="77777777" w:rsidR="00D47A6A" w:rsidRDefault="00D47A6A" w:rsidP="001E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4951311"/>
      <w:docPartObj>
        <w:docPartGallery w:val="Page Numbers (Bottom of Page)"/>
        <w:docPartUnique/>
      </w:docPartObj>
    </w:sdtPr>
    <w:sdtContent>
      <w:p w14:paraId="091CC701" w14:textId="77777777" w:rsidR="00384C45" w:rsidRDefault="00384C4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0B3879" w14:textId="77777777" w:rsidR="00384C45" w:rsidRDefault="00384C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13D7E" w14:textId="77777777" w:rsidR="00D47A6A" w:rsidRDefault="00D47A6A" w:rsidP="001E7E48">
      <w:pPr>
        <w:spacing w:after="0" w:line="240" w:lineRule="auto"/>
      </w:pPr>
      <w:r>
        <w:separator/>
      </w:r>
    </w:p>
  </w:footnote>
  <w:footnote w:type="continuationSeparator" w:id="0">
    <w:p w14:paraId="09841D61" w14:textId="77777777" w:rsidR="00D47A6A" w:rsidRDefault="00D47A6A" w:rsidP="001E7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E95B6" w14:textId="77777777" w:rsidR="001E7E48" w:rsidRPr="001E7E48" w:rsidRDefault="001E7E48" w:rsidP="001E7E48">
    <w:pPr>
      <w:pStyle w:val="Zhlav"/>
      <w:jc w:val="center"/>
      <w:rPr>
        <w:b/>
        <w:i/>
        <w:sz w:val="32"/>
        <w:szCs w:val="32"/>
      </w:rPr>
    </w:pPr>
    <w:r w:rsidRPr="001E7E48">
      <w:rPr>
        <w:b/>
        <w:i/>
        <w:sz w:val="32"/>
        <w:szCs w:val="32"/>
      </w:rPr>
      <w:t>Předměty speciálně pedagogické péče</w:t>
    </w:r>
  </w:p>
  <w:p w14:paraId="542266B8" w14:textId="77777777" w:rsidR="001E7E48" w:rsidRDefault="001E7E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13FC664"/>
    <w:multiLevelType w:val="hybridMultilevel"/>
    <w:tmpl w:val="51C9B2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6A0EFA14"/>
    <w:lvl w:ilvl="0">
      <w:numFmt w:val="decimal"/>
      <w:lvlText w:val="*"/>
      <w:lvlJc w:val="left"/>
    </w:lvl>
  </w:abstractNum>
  <w:abstractNum w:abstractNumId="2" w15:restartNumberingAfterBreak="0">
    <w:nsid w:val="001B33B5"/>
    <w:multiLevelType w:val="hybridMultilevel"/>
    <w:tmpl w:val="DDB2B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743"/>
    <w:multiLevelType w:val="hybridMultilevel"/>
    <w:tmpl w:val="72A23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A6FC8"/>
    <w:multiLevelType w:val="hybridMultilevel"/>
    <w:tmpl w:val="4AB699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27B3442"/>
    <w:multiLevelType w:val="multilevel"/>
    <w:tmpl w:val="0602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F81F07"/>
    <w:multiLevelType w:val="hybridMultilevel"/>
    <w:tmpl w:val="0E181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2583A"/>
    <w:multiLevelType w:val="multilevel"/>
    <w:tmpl w:val="E6107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7463884">
    <w:abstractNumId w:val="6"/>
  </w:num>
  <w:num w:numId="2" w16cid:durableId="1534535841">
    <w:abstractNumId w:val="0"/>
  </w:num>
  <w:num w:numId="3" w16cid:durableId="277494029">
    <w:abstractNumId w:val="7"/>
  </w:num>
  <w:num w:numId="4" w16cid:durableId="1241872149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</w:rPr>
      </w:lvl>
    </w:lvlOverride>
  </w:num>
  <w:num w:numId="5" w16cid:durableId="559370162">
    <w:abstractNumId w:val="5"/>
  </w:num>
  <w:num w:numId="6" w16cid:durableId="974483629">
    <w:abstractNumId w:val="4"/>
  </w:num>
  <w:num w:numId="7" w16cid:durableId="1904559419">
    <w:abstractNumId w:val="2"/>
  </w:num>
  <w:num w:numId="8" w16cid:durableId="1583829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DEB"/>
    <w:rsid w:val="000804BC"/>
    <w:rsid w:val="00086931"/>
    <w:rsid w:val="00096804"/>
    <w:rsid w:val="000C05EC"/>
    <w:rsid w:val="00121010"/>
    <w:rsid w:val="001A2EC6"/>
    <w:rsid w:val="001B3857"/>
    <w:rsid w:val="001B6707"/>
    <w:rsid w:val="001E1FD9"/>
    <w:rsid w:val="001E7E48"/>
    <w:rsid w:val="00203684"/>
    <w:rsid w:val="0023172E"/>
    <w:rsid w:val="00255F4A"/>
    <w:rsid w:val="00296CE1"/>
    <w:rsid w:val="0037189F"/>
    <w:rsid w:val="00376591"/>
    <w:rsid w:val="00384C45"/>
    <w:rsid w:val="0039648C"/>
    <w:rsid w:val="003B263C"/>
    <w:rsid w:val="003C3F0A"/>
    <w:rsid w:val="003D393F"/>
    <w:rsid w:val="00450C04"/>
    <w:rsid w:val="00460552"/>
    <w:rsid w:val="004B1B50"/>
    <w:rsid w:val="004B32F0"/>
    <w:rsid w:val="004B3860"/>
    <w:rsid w:val="004D0623"/>
    <w:rsid w:val="004D4502"/>
    <w:rsid w:val="005063FB"/>
    <w:rsid w:val="00514DEB"/>
    <w:rsid w:val="0051713A"/>
    <w:rsid w:val="005760FD"/>
    <w:rsid w:val="005A391F"/>
    <w:rsid w:val="005A45A7"/>
    <w:rsid w:val="006D202C"/>
    <w:rsid w:val="006D27A4"/>
    <w:rsid w:val="006F457B"/>
    <w:rsid w:val="00742D20"/>
    <w:rsid w:val="00752CF2"/>
    <w:rsid w:val="007924F1"/>
    <w:rsid w:val="007D31E9"/>
    <w:rsid w:val="007F13A8"/>
    <w:rsid w:val="00807E72"/>
    <w:rsid w:val="00864A9D"/>
    <w:rsid w:val="00885331"/>
    <w:rsid w:val="008A6346"/>
    <w:rsid w:val="008B5352"/>
    <w:rsid w:val="008D65D3"/>
    <w:rsid w:val="00905068"/>
    <w:rsid w:val="00910DE3"/>
    <w:rsid w:val="009553E2"/>
    <w:rsid w:val="0096144D"/>
    <w:rsid w:val="00A01455"/>
    <w:rsid w:val="00A24531"/>
    <w:rsid w:val="00A73B11"/>
    <w:rsid w:val="00A90BE0"/>
    <w:rsid w:val="00A931AB"/>
    <w:rsid w:val="00AA44EC"/>
    <w:rsid w:val="00AF5F59"/>
    <w:rsid w:val="00B01708"/>
    <w:rsid w:val="00B30D12"/>
    <w:rsid w:val="00B325D7"/>
    <w:rsid w:val="00B603DE"/>
    <w:rsid w:val="00B72346"/>
    <w:rsid w:val="00BC435F"/>
    <w:rsid w:val="00C91F7F"/>
    <w:rsid w:val="00CD05E6"/>
    <w:rsid w:val="00CE309E"/>
    <w:rsid w:val="00D10672"/>
    <w:rsid w:val="00D47A6A"/>
    <w:rsid w:val="00D80165"/>
    <w:rsid w:val="00DB6CAC"/>
    <w:rsid w:val="00E004DA"/>
    <w:rsid w:val="00E15E41"/>
    <w:rsid w:val="00E7367A"/>
    <w:rsid w:val="00E73F29"/>
    <w:rsid w:val="00E83AA9"/>
    <w:rsid w:val="00EB0D7D"/>
    <w:rsid w:val="00EB4B6A"/>
    <w:rsid w:val="00EB764C"/>
    <w:rsid w:val="00ED2A6D"/>
    <w:rsid w:val="00EF7B3A"/>
    <w:rsid w:val="00F23D8C"/>
    <w:rsid w:val="00F67CC2"/>
    <w:rsid w:val="00FB31DE"/>
    <w:rsid w:val="00FC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4DE7"/>
  <w15:chartTrackingRefBased/>
  <w15:docId w15:val="{854C9C54-06F6-489B-A6E8-0E3E6A5C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D31E9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D450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E7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7E48"/>
  </w:style>
  <w:style w:type="paragraph" w:styleId="Zpat">
    <w:name w:val="footer"/>
    <w:basedOn w:val="Normln"/>
    <w:link w:val="ZpatChar"/>
    <w:uiPriority w:val="99"/>
    <w:unhideWhenUsed/>
    <w:rsid w:val="001E7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7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2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5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8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3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13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2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6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0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0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20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392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6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1541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Kristina Košnerová</cp:lastModifiedBy>
  <cp:revision>82</cp:revision>
  <dcterms:created xsi:type="dcterms:W3CDTF">2016-05-24T12:17:00Z</dcterms:created>
  <dcterms:modified xsi:type="dcterms:W3CDTF">2024-09-20T08:42:00Z</dcterms:modified>
</cp:coreProperties>
</file>